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74F9" w14:textId="77777777" w:rsidR="005E2C5A" w:rsidRPr="005E2C5A" w:rsidRDefault="005E2C5A" w:rsidP="005E2C5A">
      <w:pPr>
        <w:spacing w:after="0" w:line="240" w:lineRule="auto"/>
        <w:rPr>
          <w:rFonts w:ascii="Times New Roman" w:hAnsi="Times New Roman"/>
          <w:b/>
          <w:sz w:val="24"/>
          <w:szCs w:val="24"/>
        </w:rPr>
      </w:pPr>
      <w:r w:rsidRPr="005E2C5A">
        <w:rPr>
          <w:rFonts w:ascii="Times New Roman" w:eastAsia="Times New Roman" w:hAnsi="Times New Roman"/>
          <w:b/>
          <w:sz w:val="24"/>
          <w:szCs w:val="24"/>
          <w:lang w:bidi="es-ES"/>
        </w:rPr>
        <w:t>Cómo obtener asistencia para el pago de su factura hospitalaria</w:t>
      </w:r>
    </w:p>
    <w:p w14:paraId="470174FA" w14:textId="77777777" w:rsidR="005E2C5A" w:rsidRPr="005E2C5A" w:rsidRDefault="005E2C5A" w:rsidP="00392A04">
      <w:pPr>
        <w:spacing w:before="80" w:after="0" w:line="240" w:lineRule="auto"/>
        <w:rPr>
          <w:rFonts w:ascii="Times New Roman" w:hAnsi="Times New Roman"/>
          <w:sz w:val="24"/>
          <w:szCs w:val="24"/>
        </w:rPr>
      </w:pPr>
      <w:r w:rsidRPr="005E2C5A">
        <w:rPr>
          <w:rFonts w:ascii="Times New Roman" w:eastAsia="Times New Roman" w:hAnsi="Times New Roman"/>
          <w:sz w:val="24"/>
          <w:szCs w:val="24"/>
          <w:lang w:bidi="es-ES"/>
        </w:rPr>
        <w:t xml:space="preserve">Esta información está dirigida a cualquier persona que reciba servicios hospitalarios de un hospital afiliado a Texas Health Resources (THR). La política sobre asistencia financiera (Financial Assistance Policy) y el resumen en términos sencillos(Plain Language Summary) sobre cómo obtener asistencia para el pago de su factura están disponibles en inglés y en español y en otros idiomas a pedido. La asistencia financiera no se aplica a las facturas de médicos, laboratorios externos u otros prestadores. </w:t>
      </w:r>
    </w:p>
    <w:p w14:paraId="470174FB" w14:textId="77777777" w:rsidR="005E2C5A" w:rsidRPr="005E2C5A" w:rsidRDefault="005E2C5A" w:rsidP="005E2C5A">
      <w:pPr>
        <w:spacing w:after="0" w:line="240" w:lineRule="auto"/>
        <w:rPr>
          <w:rFonts w:ascii="Times New Roman" w:hAnsi="Times New Roman"/>
          <w:b/>
          <w:sz w:val="24"/>
          <w:szCs w:val="24"/>
        </w:rPr>
      </w:pPr>
    </w:p>
    <w:p w14:paraId="470174FC" w14:textId="77777777" w:rsidR="005E2C5A" w:rsidRPr="005E2C5A" w:rsidRDefault="005E2C5A" w:rsidP="005E2C5A">
      <w:pPr>
        <w:spacing w:after="0" w:line="240" w:lineRule="auto"/>
        <w:rPr>
          <w:rFonts w:ascii="Times New Roman" w:hAnsi="Times New Roman"/>
          <w:b/>
          <w:sz w:val="24"/>
          <w:szCs w:val="24"/>
        </w:rPr>
      </w:pPr>
      <w:r w:rsidRPr="005E2C5A">
        <w:rPr>
          <w:rFonts w:ascii="Times New Roman" w:eastAsia="Times New Roman" w:hAnsi="Times New Roman"/>
          <w:b/>
          <w:sz w:val="24"/>
          <w:szCs w:val="24"/>
          <w:lang w:bidi="es-ES"/>
        </w:rPr>
        <w:t>¿Cómo califico para recibir asistencia financiera?</w:t>
      </w:r>
    </w:p>
    <w:p w14:paraId="470174FD" w14:textId="77777777" w:rsidR="005E2C5A" w:rsidRPr="005E2C5A" w:rsidRDefault="005E2C5A" w:rsidP="00392A04">
      <w:pPr>
        <w:spacing w:before="80" w:after="0" w:line="240" w:lineRule="auto"/>
        <w:rPr>
          <w:rFonts w:ascii="Times New Roman" w:hAnsi="Times New Roman"/>
          <w:sz w:val="24"/>
          <w:szCs w:val="24"/>
        </w:rPr>
      </w:pPr>
      <w:r w:rsidRPr="005E2C5A">
        <w:rPr>
          <w:rFonts w:ascii="Times New Roman" w:eastAsia="Times New Roman" w:hAnsi="Times New Roman"/>
          <w:sz w:val="24"/>
          <w:szCs w:val="24"/>
          <w:lang w:bidi="es-ES"/>
        </w:rPr>
        <w:t xml:space="preserve">Puede solicitar ayuda para el pago de su factura en cualquier momento durante su estadía en el hospital o durante el proceso de facturación. Determinaremos el monto a pagar mediante la revisión de sus ingresos, bienes u otros medios. Si su ingreso anual es menor o igual al 200% del índice federal de pobreza, es posible que reciba algo de asistencia financiera. Las pautas sobre el índice federal de pobreza se encuentran en: </w:t>
      </w:r>
      <w:hyperlink r:id="rId11" w:history="1">
        <w:r w:rsidRPr="005E2C5A">
          <w:rPr>
            <w:rStyle w:val="Hyperlink"/>
            <w:rFonts w:ascii="Times New Roman" w:eastAsia="Times New Roman" w:hAnsi="Times New Roman"/>
            <w:sz w:val="24"/>
            <w:szCs w:val="24"/>
            <w:lang w:bidi="es-ES"/>
          </w:rPr>
          <w:t>http://aspe.hhs.gov/poverty/index.cfm</w:t>
        </w:r>
      </w:hyperlink>
      <w:r w:rsidRPr="005E2C5A">
        <w:rPr>
          <w:rFonts w:ascii="Times New Roman" w:eastAsia="Times New Roman" w:hAnsi="Times New Roman"/>
          <w:sz w:val="24"/>
          <w:szCs w:val="24"/>
          <w:lang w:bidi="es-ES"/>
        </w:rPr>
        <w:t>.</w:t>
      </w:r>
    </w:p>
    <w:p w14:paraId="470174FE" w14:textId="77777777" w:rsidR="005E2C5A" w:rsidRPr="005E2C5A" w:rsidRDefault="005E2C5A" w:rsidP="00E81834">
      <w:pPr>
        <w:spacing w:before="120" w:after="0" w:line="240" w:lineRule="auto"/>
        <w:rPr>
          <w:rFonts w:ascii="Times New Roman" w:hAnsi="Times New Roman"/>
          <w:sz w:val="24"/>
          <w:szCs w:val="24"/>
        </w:rPr>
      </w:pPr>
      <w:r w:rsidRPr="005E2C5A">
        <w:rPr>
          <w:rFonts w:ascii="Times New Roman" w:eastAsia="Times New Roman" w:hAnsi="Times New Roman"/>
          <w:sz w:val="24"/>
          <w:szCs w:val="24"/>
          <w:lang w:bidi="es-ES"/>
        </w:rPr>
        <w:t>Usted podría reunir las condiciones para recibir asistencia para el pago total o parcial de la factura hospitalaria. La ayuda se basa en una escala móvil que toma en cuenta su ingreso anual y el tamaño de su familia.</w:t>
      </w:r>
    </w:p>
    <w:p w14:paraId="470174FF" w14:textId="77777777" w:rsidR="005E2C5A" w:rsidRPr="005E2C5A" w:rsidRDefault="005E2C5A" w:rsidP="005E2C5A">
      <w:pPr>
        <w:spacing w:after="0" w:line="240" w:lineRule="auto"/>
        <w:rPr>
          <w:rFonts w:ascii="Times New Roman" w:hAnsi="Times New Roman"/>
          <w:sz w:val="24"/>
          <w:szCs w:val="24"/>
        </w:rPr>
      </w:pPr>
    </w:p>
    <w:p w14:paraId="47017500" w14:textId="77777777" w:rsidR="005E2C5A" w:rsidRPr="005E2C5A" w:rsidRDefault="005E2C5A" w:rsidP="005E2C5A">
      <w:pPr>
        <w:spacing w:after="0" w:line="240" w:lineRule="auto"/>
        <w:rPr>
          <w:rFonts w:ascii="Times New Roman" w:hAnsi="Times New Roman"/>
          <w:b/>
          <w:sz w:val="24"/>
          <w:szCs w:val="24"/>
        </w:rPr>
      </w:pPr>
      <w:r w:rsidRPr="005E2C5A">
        <w:rPr>
          <w:rFonts w:ascii="Times New Roman" w:eastAsia="Times New Roman" w:hAnsi="Times New Roman"/>
          <w:b/>
          <w:sz w:val="24"/>
          <w:szCs w:val="24"/>
          <w:lang w:bidi="es-ES"/>
        </w:rPr>
        <w:t>¿Cómo se solicita la asistencia financiera?</w:t>
      </w:r>
    </w:p>
    <w:p w14:paraId="47017501" w14:textId="64A47281" w:rsidR="005E2C5A" w:rsidRPr="005E2C5A" w:rsidRDefault="005E2C5A" w:rsidP="00392A04">
      <w:pPr>
        <w:spacing w:before="80" w:after="0" w:line="240" w:lineRule="auto"/>
        <w:rPr>
          <w:rFonts w:ascii="Times New Roman" w:hAnsi="Times New Roman"/>
          <w:sz w:val="24"/>
          <w:szCs w:val="24"/>
        </w:rPr>
      </w:pPr>
      <w:r w:rsidRPr="005E2C5A">
        <w:rPr>
          <w:rFonts w:ascii="Times New Roman" w:eastAsia="Times New Roman" w:hAnsi="Times New Roman"/>
          <w:sz w:val="24"/>
          <w:szCs w:val="24"/>
          <w:lang w:bidi="es-ES"/>
        </w:rPr>
        <w:t xml:space="preserve">Para obtener una copia gratuita del formulario de solicitud de asistencia financiera, el resumen en términos sencillos o la política sobre asistencia financiera ingrese a: </w:t>
      </w:r>
      <w:hyperlink r:id="rId12" w:history="1">
        <w:r w:rsidRPr="005E2C5A">
          <w:rPr>
            <w:rStyle w:val="Hyperlink"/>
            <w:rFonts w:ascii="Times New Roman" w:eastAsia="Times New Roman" w:hAnsi="Times New Roman"/>
            <w:sz w:val="24"/>
            <w:szCs w:val="24"/>
            <w:lang w:bidi="es-ES"/>
          </w:rPr>
          <w:t>www.texashealth.org/Financial-Assistance</w:t>
        </w:r>
      </w:hyperlink>
      <w:r w:rsidRPr="005E2C5A">
        <w:rPr>
          <w:rStyle w:val="Hyperlink"/>
          <w:rFonts w:ascii="Times New Roman" w:eastAsia="Times New Roman" w:hAnsi="Times New Roman"/>
          <w:sz w:val="24"/>
          <w:szCs w:val="24"/>
          <w:lang w:bidi="es-ES"/>
        </w:rPr>
        <w:t xml:space="preserve"> </w:t>
      </w:r>
      <w:r w:rsidRPr="005E2C5A">
        <w:rPr>
          <w:rStyle w:val="Hyperlink"/>
          <w:rFonts w:ascii="Times New Roman" w:eastAsia="Times New Roman" w:hAnsi="Times New Roman"/>
          <w:color w:val="auto"/>
          <w:sz w:val="24"/>
          <w:szCs w:val="24"/>
          <w:u w:val="none"/>
          <w:lang w:bidi="es-ES"/>
        </w:rPr>
        <w:t xml:space="preserve">También puede pasar a buscar copias impresas gratuitas, solicitar copias gratuitas por correo o recibir ayuda para completar la solicitud en persona en el departamento de ingresos de cualquier hospital </w:t>
      </w:r>
      <w:bookmarkStart w:id="0" w:name="_GoBack"/>
      <w:bookmarkEnd w:id="0"/>
      <w:r w:rsidRPr="005E2C5A">
        <w:rPr>
          <w:rStyle w:val="Hyperlink"/>
          <w:rFonts w:ascii="Times New Roman" w:eastAsia="Times New Roman" w:hAnsi="Times New Roman"/>
          <w:color w:val="auto"/>
          <w:sz w:val="24"/>
          <w:szCs w:val="24"/>
          <w:u w:val="none"/>
          <w:lang w:bidi="es-ES"/>
        </w:rPr>
        <w:lastRenderedPageBreak/>
        <w:t>THR o en 500 E Border Street Suite 1200, Arlington Texas 76010</w:t>
      </w:r>
      <w:r w:rsidRPr="005E2C5A">
        <w:rPr>
          <w:rFonts w:ascii="Times New Roman" w:eastAsia="Times New Roman" w:hAnsi="Times New Roman"/>
          <w:sz w:val="24"/>
          <w:szCs w:val="24"/>
          <w:lang w:bidi="es-ES"/>
        </w:rPr>
        <w:t xml:space="preserve">. Si desea recibir ayuda en relación a la política sobre asistencia financiera o la solicitud comuníquese con el Departamento de servicio al cliente al </w:t>
      </w:r>
      <w:r w:rsidR="003F015F">
        <w:rPr>
          <w:rFonts w:ascii="Times New Roman" w:eastAsia="Times New Roman" w:hAnsi="Times New Roman"/>
          <w:sz w:val="24"/>
          <w:szCs w:val="24"/>
          <w:lang w:val="vi-VN" w:bidi="vi-VN"/>
        </w:rPr>
        <w:t>1.800.</w:t>
      </w:r>
      <w:r w:rsidR="003F015F">
        <w:rPr>
          <w:rFonts w:ascii="Times New Roman" w:eastAsia="Times New Roman" w:hAnsi="Times New Roman"/>
          <w:sz w:val="24"/>
          <w:szCs w:val="24"/>
          <w:lang w:bidi="vi-VN"/>
        </w:rPr>
        <w:t>715.7210</w:t>
      </w:r>
      <w:r w:rsidRPr="005E2C5A">
        <w:rPr>
          <w:rFonts w:ascii="Times New Roman" w:eastAsia="Times New Roman" w:hAnsi="Times New Roman"/>
          <w:sz w:val="24"/>
          <w:szCs w:val="24"/>
          <w:lang w:bidi="es-ES"/>
        </w:rPr>
        <w:t xml:space="preserve">. En algunos casos podría recibir asistencia financiera del hospital sin necesidad de presentar una solicitud. </w:t>
      </w:r>
    </w:p>
    <w:p w14:paraId="47017502" w14:textId="77777777" w:rsidR="005E2C5A" w:rsidRPr="005E2C5A" w:rsidRDefault="005E2C5A" w:rsidP="005E2C5A">
      <w:pPr>
        <w:spacing w:after="0" w:line="240" w:lineRule="auto"/>
        <w:rPr>
          <w:rFonts w:ascii="Times New Roman" w:hAnsi="Times New Roman"/>
          <w:sz w:val="24"/>
          <w:szCs w:val="24"/>
        </w:rPr>
      </w:pPr>
    </w:p>
    <w:p w14:paraId="47017503" w14:textId="77777777" w:rsidR="005E2C5A" w:rsidRPr="005E2C5A" w:rsidRDefault="005E2C5A" w:rsidP="005E2C5A">
      <w:pPr>
        <w:spacing w:after="0" w:line="240" w:lineRule="auto"/>
        <w:rPr>
          <w:rFonts w:ascii="Times New Roman" w:hAnsi="Times New Roman"/>
          <w:b/>
          <w:sz w:val="24"/>
          <w:szCs w:val="24"/>
        </w:rPr>
      </w:pPr>
      <w:r w:rsidRPr="005E2C5A">
        <w:rPr>
          <w:rFonts w:ascii="Times New Roman" w:eastAsia="Times New Roman" w:hAnsi="Times New Roman"/>
          <w:b/>
          <w:sz w:val="24"/>
          <w:szCs w:val="24"/>
          <w:lang w:bidi="es-ES"/>
        </w:rPr>
        <w:t>Documentación</w:t>
      </w:r>
    </w:p>
    <w:p w14:paraId="47017504" w14:textId="77777777" w:rsidR="005E2C5A" w:rsidRPr="005E2C5A" w:rsidRDefault="005E2C5A" w:rsidP="00392A04">
      <w:pPr>
        <w:spacing w:before="80" w:after="0" w:line="240" w:lineRule="auto"/>
        <w:rPr>
          <w:rFonts w:ascii="Times New Roman" w:hAnsi="Times New Roman"/>
          <w:sz w:val="24"/>
          <w:szCs w:val="24"/>
        </w:rPr>
      </w:pPr>
      <w:r w:rsidRPr="005E2C5A">
        <w:rPr>
          <w:rFonts w:ascii="Times New Roman" w:eastAsia="Times New Roman" w:hAnsi="Times New Roman"/>
          <w:sz w:val="24"/>
          <w:szCs w:val="24"/>
          <w:lang w:bidi="es-ES"/>
        </w:rPr>
        <w:t xml:space="preserve">Usted tendrá la obligación de proporcionar, de manera oportuna, información sobre sus beneficios de salud, ingresos, bienes y cualquier otra documentación que ayude a evaluar si usted califica. La documentación puede ser estados bancarios, declaraciones de impuestos, talones de cheques o cualquier otro tipo de información. </w:t>
      </w:r>
    </w:p>
    <w:p w14:paraId="47017505" w14:textId="77777777" w:rsidR="005E2C5A" w:rsidRPr="005E2C5A" w:rsidRDefault="005E2C5A" w:rsidP="005E2C5A">
      <w:pPr>
        <w:spacing w:after="0" w:line="240" w:lineRule="auto"/>
        <w:rPr>
          <w:rFonts w:ascii="Times New Roman" w:hAnsi="Times New Roman"/>
          <w:b/>
          <w:sz w:val="24"/>
          <w:szCs w:val="24"/>
        </w:rPr>
      </w:pPr>
    </w:p>
    <w:p w14:paraId="47017506" w14:textId="77777777" w:rsidR="005E2C5A" w:rsidRPr="005E2C5A" w:rsidRDefault="005E2C5A" w:rsidP="005E2C5A">
      <w:pPr>
        <w:spacing w:after="0" w:line="240" w:lineRule="auto"/>
        <w:rPr>
          <w:rFonts w:ascii="Times New Roman" w:hAnsi="Times New Roman"/>
          <w:b/>
          <w:sz w:val="24"/>
          <w:szCs w:val="24"/>
        </w:rPr>
      </w:pPr>
      <w:r w:rsidRPr="005E2C5A">
        <w:rPr>
          <w:rFonts w:ascii="Times New Roman" w:eastAsia="Times New Roman" w:hAnsi="Times New Roman"/>
          <w:b/>
          <w:sz w:val="24"/>
          <w:szCs w:val="24"/>
          <w:lang w:bidi="es-ES"/>
        </w:rPr>
        <w:t>Asistencia médica necesaria o de emergencia</w:t>
      </w:r>
    </w:p>
    <w:p w14:paraId="47017507" w14:textId="77777777" w:rsidR="005E2C5A" w:rsidRPr="005E2C5A" w:rsidRDefault="005E2C5A" w:rsidP="00392A04">
      <w:pPr>
        <w:spacing w:before="80" w:after="0" w:line="240" w:lineRule="auto"/>
        <w:rPr>
          <w:rFonts w:ascii="Times New Roman" w:hAnsi="Times New Roman"/>
          <w:sz w:val="24"/>
          <w:szCs w:val="24"/>
        </w:rPr>
      </w:pPr>
      <w:r w:rsidRPr="005E2C5A">
        <w:rPr>
          <w:rFonts w:ascii="Times New Roman" w:eastAsia="Times New Roman" w:hAnsi="Times New Roman"/>
          <w:sz w:val="24"/>
          <w:szCs w:val="24"/>
          <w:lang w:bidi="es-ES"/>
        </w:rPr>
        <w:t>Si cumple los requisitos para recibir ayuda con el pago de su factura, no se le cobrará más por la asistencia médica necesaria o de emergencia de lo que generalmente se les cobra a las personas que cuentan con cobertura de seguro médico para este tipo de atención. Para determinar los montos que generalmente facturamos utilizamos un método de actualización (comparamos los montos pagados por los individuos que cuentan con seguro médico y sus compañías de seguro médico durante el último año).</w:t>
      </w:r>
    </w:p>
    <w:p w14:paraId="47017508" w14:textId="77777777" w:rsidR="005E2C5A" w:rsidRPr="005E2C5A" w:rsidRDefault="005E2C5A" w:rsidP="005E2C5A">
      <w:pPr>
        <w:spacing w:after="0" w:line="240" w:lineRule="auto"/>
        <w:rPr>
          <w:rFonts w:ascii="Times New Roman" w:hAnsi="Times New Roman"/>
          <w:b/>
          <w:sz w:val="24"/>
          <w:szCs w:val="24"/>
        </w:rPr>
      </w:pPr>
    </w:p>
    <w:p w14:paraId="47017509" w14:textId="77777777" w:rsidR="005E2C5A" w:rsidRPr="005E2C5A" w:rsidRDefault="005E2C5A" w:rsidP="005E2C5A">
      <w:pPr>
        <w:spacing w:after="0" w:line="240" w:lineRule="auto"/>
        <w:rPr>
          <w:rFonts w:ascii="Times New Roman" w:hAnsi="Times New Roman"/>
          <w:b/>
          <w:sz w:val="24"/>
          <w:szCs w:val="24"/>
        </w:rPr>
      </w:pPr>
      <w:r w:rsidRPr="005E2C5A">
        <w:rPr>
          <w:rFonts w:ascii="Times New Roman" w:eastAsia="Times New Roman" w:hAnsi="Times New Roman"/>
          <w:b/>
          <w:sz w:val="24"/>
          <w:szCs w:val="24"/>
          <w:lang w:bidi="es-ES"/>
        </w:rPr>
        <w:t>Actividades de recaudación</w:t>
      </w:r>
    </w:p>
    <w:p w14:paraId="4701750A" w14:textId="2AC84911" w:rsidR="00487A45" w:rsidRPr="005E2C5A" w:rsidRDefault="005E2C5A" w:rsidP="00392A04">
      <w:pPr>
        <w:spacing w:before="80" w:after="0" w:line="240" w:lineRule="auto"/>
        <w:rPr>
          <w:rFonts w:ascii="Times New Roman" w:hAnsi="Times New Roman"/>
          <w:sz w:val="24"/>
          <w:szCs w:val="24"/>
        </w:rPr>
      </w:pPr>
      <w:r w:rsidRPr="005E2C5A">
        <w:rPr>
          <w:rFonts w:ascii="Times New Roman" w:eastAsia="Times New Roman" w:hAnsi="Times New Roman"/>
          <w:sz w:val="24"/>
          <w:szCs w:val="24"/>
          <w:lang w:bidi="es-ES"/>
        </w:rPr>
        <w:t xml:space="preserve">Las facturas que no sean pagadas después de los 120 días de la primera fecha de facturación podrían ser registradas en el historial crediticio suyo o de su garante. Usted o su garante pueden llamar al Departamento de servicio al cliente al </w:t>
      </w:r>
      <w:r w:rsidR="003F015F">
        <w:rPr>
          <w:rFonts w:ascii="Times New Roman" w:eastAsia="Times New Roman" w:hAnsi="Times New Roman"/>
          <w:sz w:val="24"/>
          <w:szCs w:val="24"/>
          <w:lang w:val="vi-VN" w:bidi="vi-VN"/>
        </w:rPr>
        <w:t>1.800.</w:t>
      </w:r>
      <w:r w:rsidR="003F015F">
        <w:rPr>
          <w:rFonts w:ascii="Times New Roman" w:eastAsia="Times New Roman" w:hAnsi="Times New Roman"/>
          <w:sz w:val="24"/>
          <w:szCs w:val="24"/>
          <w:lang w:bidi="vi-VN"/>
        </w:rPr>
        <w:t>715.7210</w:t>
      </w:r>
      <w:r w:rsidR="003F015F">
        <w:rPr>
          <w:rFonts w:ascii="Times New Roman" w:eastAsia="Times New Roman" w:hAnsi="Times New Roman"/>
          <w:sz w:val="24"/>
          <w:szCs w:val="24"/>
          <w:lang w:bidi="vi-VN"/>
        </w:rPr>
        <w:t xml:space="preserve"> </w:t>
      </w:r>
      <w:r w:rsidRPr="005E2C5A">
        <w:rPr>
          <w:rFonts w:ascii="Times New Roman" w:eastAsia="Times New Roman" w:hAnsi="Times New Roman"/>
          <w:sz w:val="24"/>
          <w:szCs w:val="24"/>
          <w:lang w:bidi="es-ES"/>
        </w:rPr>
        <w:t xml:space="preserve">para solicitar ayuda con el pago de su factura en cualquier momento durante el proceso de recaudación. Generalmente no demandamos a nuestros pacientes, ni tomamos acción contra sus bienes personales ni embargamos salarios. </w:t>
      </w:r>
    </w:p>
    <w:sectPr w:rsidR="00487A45" w:rsidRPr="005E2C5A" w:rsidSect="00F37390">
      <w:headerReference w:type="default" r:id="rId13"/>
      <w:footerReference w:type="default" r:id="rId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1750D" w14:textId="77777777" w:rsidR="00337935" w:rsidRDefault="00337935" w:rsidP="00285C76">
      <w:pPr>
        <w:spacing w:after="0" w:line="240" w:lineRule="auto"/>
      </w:pPr>
      <w:r>
        <w:separator/>
      </w:r>
    </w:p>
  </w:endnote>
  <w:endnote w:type="continuationSeparator" w:id="0">
    <w:p w14:paraId="4701750E" w14:textId="77777777" w:rsidR="00337935" w:rsidRDefault="00337935" w:rsidP="0028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7512" w14:textId="77777777" w:rsidR="00A4467F" w:rsidRPr="00392A04" w:rsidRDefault="00A4467F" w:rsidP="00A4467F">
    <w:pPr>
      <w:pStyle w:val="Footer"/>
      <w:jc w:val="right"/>
      <w:rPr>
        <w:sz w:val="18"/>
        <w:lang w:val="en-US"/>
      </w:rPr>
    </w:pPr>
    <w:r>
      <w:rPr>
        <w:sz w:val="18"/>
        <w:lang w:val="en-US"/>
      </w:rPr>
      <w:t>TLC 10/15 THR.DI_SPANISH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750B" w14:textId="77777777" w:rsidR="00337935" w:rsidRDefault="00337935" w:rsidP="00285C76">
      <w:pPr>
        <w:spacing w:after="0" w:line="240" w:lineRule="auto"/>
      </w:pPr>
      <w:r>
        <w:separator/>
      </w:r>
    </w:p>
  </w:footnote>
  <w:footnote w:type="continuationSeparator" w:id="0">
    <w:p w14:paraId="4701750C" w14:textId="77777777" w:rsidR="00337935" w:rsidRDefault="00337935" w:rsidP="0028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750F" w14:textId="77777777" w:rsidR="00F37390" w:rsidRPr="005E2C5A" w:rsidRDefault="00F37390" w:rsidP="005E2C5A">
    <w:pPr>
      <w:pStyle w:val="Header"/>
      <w:tabs>
        <w:tab w:val="clear" w:pos="4680"/>
        <w:tab w:val="center" w:pos="7020"/>
      </w:tabs>
      <w:jc w:val="center"/>
    </w:pPr>
    <w:r w:rsidRPr="005E2C5A">
      <w:rPr>
        <w:noProof/>
        <w:lang w:val="en-US"/>
      </w:rPr>
      <w:drawing>
        <wp:inline distT="0" distB="0" distL="0" distR="0" wp14:anchorId="47017513" wp14:editId="47017514">
          <wp:extent cx="2152650" cy="452755"/>
          <wp:effectExtent l="19050" t="0" r="0" b="0"/>
          <wp:docPr id="1" name="Picture 1" descr="TH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 logo bw"/>
                  <pic:cNvPicPr>
                    <a:picLocks noChangeAspect="1" noChangeArrowheads="1"/>
                  </pic:cNvPicPr>
                </pic:nvPicPr>
                <pic:blipFill>
                  <a:blip r:embed="rId1"/>
                  <a:srcRect/>
                  <a:stretch>
                    <a:fillRect/>
                  </a:stretch>
                </pic:blipFill>
                <pic:spPr bwMode="auto">
                  <a:xfrm>
                    <a:off x="0" y="0"/>
                    <a:ext cx="2152650" cy="452755"/>
                  </a:xfrm>
                  <a:prstGeom prst="rect">
                    <a:avLst/>
                  </a:prstGeom>
                  <a:noFill/>
                  <a:ln w="9525">
                    <a:noFill/>
                    <a:miter lim="800000"/>
                    <a:headEnd/>
                    <a:tailEnd/>
                  </a:ln>
                </pic:spPr>
              </pic:pic>
            </a:graphicData>
          </a:graphic>
        </wp:inline>
      </w:drawing>
    </w:r>
  </w:p>
  <w:p w14:paraId="47017510" w14:textId="77777777" w:rsidR="003F6CB8" w:rsidRPr="005E2C5A" w:rsidRDefault="006653EB" w:rsidP="005E2C5A">
    <w:pPr>
      <w:spacing w:after="0" w:line="240" w:lineRule="auto"/>
      <w:jc w:val="center"/>
      <w:rPr>
        <w:rFonts w:ascii="Times New Roman" w:hAnsi="Times New Roman"/>
        <w:b/>
        <w:sz w:val="32"/>
        <w:szCs w:val="32"/>
      </w:rPr>
    </w:pPr>
    <w:r w:rsidRPr="005E2C5A">
      <w:rPr>
        <w:rFonts w:ascii="Times New Roman" w:eastAsia="Times New Roman" w:hAnsi="Times New Roman"/>
        <w:b/>
        <w:sz w:val="32"/>
        <w:szCs w:val="32"/>
        <w:lang w:bidi="es-ES"/>
      </w:rPr>
      <w:t>Resumen en términos sencillos de la política sobre asistencia financiera</w:t>
    </w:r>
  </w:p>
  <w:p w14:paraId="47017511" w14:textId="77777777" w:rsidR="003F6CB8" w:rsidRPr="00392A04" w:rsidRDefault="00392A04" w:rsidP="00392A04">
    <w:pPr>
      <w:pStyle w:val="Header"/>
      <w:tabs>
        <w:tab w:val="clear" w:pos="4680"/>
        <w:tab w:val="center" w:pos="7020"/>
      </w:tabs>
      <w:spacing w:after="240"/>
      <w:jc w:val="center"/>
      <w:rPr>
        <w:rFonts w:ascii="Times New Roman" w:hAnsi="Times New Roman"/>
        <w:sz w:val="24"/>
        <w:lang w:val="en-US"/>
      </w:rPr>
    </w:pPr>
    <w:r w:rsidRPr="00392A04">
      <w:rPr>
        <w:rFonts w:ascii="Times New Roman" w:hAnsi="Times New Roman"/>
        <w:sz w:val="24"/>
        <w:lang w:val="en-US"/>
      </w:rPr>
      <w:t>Plain Lanuguage Summary of Financial Assistance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7BF"/>
    <w:multiLevelType w:val="hybridMultilevel"/>
    <w:tmpl w:val="8918C810"/>
    <w:lvl w:ilvl="0" w:tplc="13AE6C8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32FE7"/>
    <w:multiLevelType w:val="hybridMultilevel"/>
    <w:tmpl w:val="0328738A"/>
    <w:lvl w:ilvl="0" w:tplc="D87492D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11600"/>
    <w:multiLevelType w:val="hybridMultilevel"/>
    <w:tmpl w:val="BD32C806"/>
    <w:lvl w:ilvl="0" w:tplc="6970663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10"/>
    <w:rsid w:val="00004ED3"/>
    <w:rsid w:val="00031A33"/>
    <w:rsid w:val="00054F57"/>
    <w:rsid w:val="00064AB5"/>
    <w:rsid w:val="000747F7"/>
    <w:rsid w:val="00091A39"/>
    <w:rsid w:val="0009638C"/>
    <w:rsid w:val="000B6580"/>
    <w:rsid w:val="000C4EC6"/>
    <w:rsid w:val="000D0F96"/>
    <w:rsid w:val="000E336C"/>
    <w:rsid w:val="00107E36"/>
    <w:rsid w:val="00115B04"/>
    <w:rsid w:val="0014633E"/>
    <w:rsid w:val="001505DA"/>
    <w:rsid w:val="0016136C"/>
    <w:rsid w:val="00162C34"/>
    <w:rsid w:val="00166FFB"/>
    <w:rsid w:val="00174BAE"/>
    <w:rsid w:val="0019040C"/>
    <w:rsid w:val="001B53F0"/>
    <w:rsid w:val="001D64DD"/>
    <w:rsid w:val="001F0459"/>
    <w:rsid w:val="002100E6"/>
    <w:rsid w:val="0022400C"/>
    <w:rsid w:val="00232568"/>
    <w:rsid w:val="002638EC"/>
    <w:rsid w:val="00274028"/>
    <w:rsid w:val="00280B55"/>
    <w:rsid w:val="00285C76"/>
    <w:rsid w:val="002B6520"/>
    <w:rsid w:val="002C18B6"/>
    <w:rsid w:val="002F1AAE"/>
    <w:rsid w:val="002F51DA"/>
    <w:rsid w:val="0030224F"/>
    <w:rsid w:val="0031684F"/>
    <w:rsid w:val="00337935"/>
    <w:rsid w:val="0039061E"/>
    <w:rsid w:val="0039153C"/>
    <w:rsid w:val="00392A04"/>
    <w:rsid w:val="00396B86"/>
    <w:rsid w:val="003B2C33"/>
    <w:rsid w:val="003B6AAC"/>
    <w:rsid w:val="003C1E52"/>
    <w:rsid w:val="003C3FE4"/>
    <w:rsid w:val="003F015F"/>
    <w:rsid w:val="003F6CB8"/>
    <w:rsid w:val="004245DF"/>
    <w:rsid w:val="00451A40"/>
    <w:rsid w:val="00456010"/>
    <w:rsid w:val="00460FA0"/>
    <w:rsid w:val="00487A45"/>
    <w:rsid w:val="004A4163"/>
    <w:rsid w:val="004A586C"/>
    <w:rsid w:val="004D2451"/>
    <w:rsid w:val="004E7FC1"/>
    <w:rsid w:val="004F0ECA"/>
    <w:rsid w:val="004F2211"/>
    <w:rsid w:val="00553BBC"/>
    <w:rsid w:val="00577395"/>
    <w:rsid w:val="005940BD"/>
    <w:rsid w:val="005A0800"/>
    <w:rsid w:val="005A1F74"/>
    <w:rsid w:val="005A595C"/>
    <w:rsid w:val="005B55D5"/>
    <w:rsid w:val="005E2C5A"/>
    <w:rsid w:val="00601B03"/>
    <w:rsid w:val="00606D40"/>
    <w:rsid w:val="00625F59"/>
    <w:rsid w:val="00627D1A"/>
    <w:rsid w:val="006315EA"/>
    <w:rsid w:val="00652381"/>
    <w:rsid w:val="006527AC"/>
    <w:rsid w:val="00652D38"/>
    <w:rsid w:val="006543F3"/>
    <w:rsid w:val="00654AE6"/>
    <w:rsid w:val="00660800"/>
    <w:rsid w:val="00665200"/>
    <w:rsid w:val="006653EB"/>
    <w:rsid w:val="00672C84"/>
    <w:rsid w:val="006A5051"/>
    <w:rsid w:val="006C1427"/>
    <w:rsid w:val="006F1126"/>
    <w:rsid w:val="006F2838"/>
    <w:rsid w:val="007014DF"/>
    <w:rsid w:val="0071324D"/>
    <w:rsid w:val="0072381E"/>
    <w:rsid w:val="0073092A"/>
    <w:rsid w:val="00737F92"/>
    <w:rsid w:val="007A7DBB"/>
    <w:rsid w:val="007B1AAE"/>
    <w:rsid w:val="007C6B71"/>
    <w:rsid w:val="007F7ED6"/>
    <w:rsid w:val="00810960"/>
    <w:rsid w:val="00857239"/>
    <w:rsid w:val="00882EF8"/>
    <w:rsid w:val="0089340C"/>
    <w:rsid w:val="008D075E"/>
    <w:rsid w:val="008D17B3"/>
    <w:rsid w:val="00931EA4"/>
    <w:rsid w:val="00945F8B"/>
    <w:rsid w:val="00963D7B"/>
    <w:rsid w:val="00983625"/>
    <w:rsid w:val="00984349"/>
    <w:rsid w:val="00985066"/>
    <w:rsid w:val="009B3DC7"/>
    <w:rsid w:val="009C191C"/>
    <w:rsid w:val="009D3FA3"/>
    <w:rsid w:val="009E032E"/>
    <w:rsid w:val="00A0511E"/>
    <w:rsid w:val="00A126A9"/>
    <w:rsid w:val="00A20E5B"/>
    <w:rsid w:val="00A30873"/>
    <w:rsid w:val="00A4467F"/>
    <w:rsid w:val="00A46B29"/>
    <w:rsid w:val="00A5006E"/>
    <w:rsid w:val="00A52E1E"/>
    <w:rsid w:val="00A66E1C"/>
    <w:rsid w:val="00A76910"/>
    <w:rsid w:val="00A8616A"/>
    <w:rsid w:val="00AA5D60"/>
    <w:rsid w:val="00AD0925"/>
    <w:rsid w:val="00AE764F"/>
    <w:rsid w:val="00AF0BB3"/>
    <w:rsid w:val="00AF26F0"/>
    <w:rsid w:val="00B211B6"/>
    <w:rsid w:val="00B30172"/>
    <w:rsid w:val="00B5082C"/>
    <w:rsid w:val="00B65C66"/>
    <w:rsid w:val="00B672CE"/>
    <w:rsid w:val="00BB2696"/>
    <w:rsid w:val="00BB706F"/>
    <w:rsid w:val="00C22BDE"/>
    <w:rsid w:val="00C407F0"/>
    <w:rsid w:val="00C50FAA"/>
    <w:rsid w:val="00C72896"/>
    <w:rsid w:val="00C9313B"/>
    <w:rsid w:val="00C96278"/>
    <w:rsid w:val="00CD5FAF"/>
    <w:rsid w:val="00CE45B6"/>
    <w:rsid w:val="00D0405A"/>
    <w:rsid w:val="00D102FD"/>
    <w:rsid w:val="00D41EDD"/>
    <w:rsid w:val="00D54376"/>
    <w:rsid w:val="00D64AFF"/>
    <w:rsid w:val="00D75B01"/>
    <w:rsid w:val="00D87ADC"/>
    <w:rsid w:val="00DD7A76"/>
    <w:rsid w:val="00DE7131"/>
    <w:rsid w:val="00E65160"/>
    <w:rsid w:val="00E6677C"/>
    <w:rsid w:val="00E81834"/>
    <w:rsid w:val="00EA1340"/>
    <w:rsid w:val="00ED5FDB"/>
    <w:rsid w:val="00EE2E0F"/>
    <w:rsid w:val="00EF0BBF"/>
    <w:rsid w:val="00F048F2"/>
    <w:rsid w:val="00F06F4E"/>
    <w:rsid w:val="00F257EA"/>
    <w:rsid w:val="00F26F27"/>
    <w:rsid w:val="00F31CC7"/>
    <w:rsid w:val="00F37390"/>
    <w:rsid w:val="00F613D9"/>
    <w:rsid w:val="00F6254E"/>
    <w:rsid w:val="00F80C16"/>
    <w:rsid w:val="00F81342"/>
    <w:rsid w:val="00F8469D"/>
    <w:rsid w:val="00FB65F4"/>
    <w:rsid w:val="00FC708D"/>
    <w:rsid w:val="00FD3F1D"/>
    <w:rsid w:val="00FD722E"/>
    <w:rsid w:val="00FD72FC"/>
    <w:rsid w:val="00FE3120"/>
    <w:rsid w:val="00FF21AD"/>
    <w:rsid w:val="00FF3B84"/>
    <w:rsid w:val="00FF4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174F9"/>
  <w15:docId w15:val="{2B9EFFB4-6B1E-4B3F-A13F-0E9DE979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381E"/>
    <w:rPr>
      <w:color w:val="0000FF"/>
      <w:u w:val="single"/>
    </w:rPr>
  </w:style>
  <w:style w:type="paragraph" w:styleId="Header">
    <w:name w:val="header"/>
    <w:basedOn w:val="Normal"/>
    <w:link w:val="HeaderChar"/>
    <w:uiPriority w:val="99"/>
    <w:unhideWhenUsed/>
    <w:rsid w:val="00285C76"/>
    <w:pPr>
      <w:tabs>
        <w:tab w:val="center" w:pos="4680"/>
        <w:tab w:val="right" w:pos="9360"/>
      </w:tabs>
    </w:pPr>
  </w:style>
  <w:style w:type="character" w:customStyle="1" w:styleId="HeaderChar">
    <w:name w:val="Header Char"/>
    <w:link w:val="Header"/>
    <w:uiPriority w:val="99"/>
    <w:rsid w:val="00285C76"/>
    <w:rPr>
      <w:sz w:val="22"/>
      <w:szCs w:val="22"/>
    </w:rPr>
  </w:style>
  <w:style w:type="paragraph" w:styleId="Footer">
    <w:name w:val="footer"/>
    <w:basedOn w:val="Normal"/>
    <w:link w:val="FooterChar"/>
    <w:uiPriority w:val="99"/>
    <w:unhideWhenUsed/>
    <w:rsid w:val="00285C76"/>
    <w:pPr>
      <w:tabs>
        <w:tab w:val="center" w:pos="4680"/>
        <w:tab w:val="right" w:pos="9360"/>
      </w:tabs>
    </w:pPr>
  </w:style>
  <w:style w:type="character" w:customStyle="1" w:styleId="FooterChar">
    <w:name w:val="Footer Char"/>
    <w:link w:val="Footer"/>
    <w:uiPriority w:val="99"/>
    <w:rsid w:val="00285C76"/>
    <w:rPr>
      <w:sz w:val="22"/>
      <w:szCs w:val="22"/>
    </w:rPr>
  </w:style>
  <w:style w:type="table" w:styleId="TableGrid">
    <w:name w:val="Table Grid"/>
    <w:basedOn w:val="TableNormal"/>
    <w:uiPriority w:val="59"/>
    <w:rsid w:val="007F7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7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075E"/>
    <w:rPr>
      <w:rFonts w:ascii="Tahoma" w:hAnsi="Tahoma" w:cs="Tahoma"/>
      <w:sz w:val="16"/>
      <w:szCs w:val="16"/>
    </w:rPr>
  </w:style>
  <w:style w:type="character" w:styleId="CommentReference">
    <w:name w:val="annotation reference"/>
    <w:basedOn w:val="DefaultParagraphFont"/>
    <w:uiPriority w:val="99"/>
    <w:semiHidden/>
    <w:unhideWhenUsed/>
    <w:rsid w:val="00FF21AD"/>
    <w:rPr>
      <w:sz w:val="16"/>
      <w:szCs w:val="16"/>
    </w:rPr>
  </w:style>
  <w:style w:type="paragraph" w:styleId="CommentText">
    <w:name w:val="annotation text"/>
    <w:basedOn w:val="Normal"/>
    <w:link w:val="CommentTextChar"/>
    <w:uiPriority w:val="99"/>
    <w:semiHidden/>
    <w:unhideWhenUsed/>
    <w:rsid w:val="00FF21AD"/>
    <w:pPr>
      <w:spacing w:line="240" w:lineRule="auto"/>
    </w:pPr>
    <w:rPr>
      <w:sz w:val="20"/>
      <w:szCs w:val="20"/>
    </w:rPr>
  </w:style>
  <w:style w:type="character" w:customStyle="1" w:styleId="CommentTextChar">
    <w:name w:val="Comment Text Char"/>
    <w:basedOn w:val="DefaultParagraphFont"/>
    <w:link w:val="CommentText"/>
    <w:uiPriority w:val="99"/>
    <w:semiHidden/>
    <w:rsid w:val="00FF21AD"/>
  </w:style>
  <w:style w:type="paragraph" w:styleId="CommentSubject">
    <w:name w:val="annotation subject"/>
    <w:basedOn w:val="CommentText"/>
    <w:next w:val="CommentText"/>
    <w:link w:val="CommentSubjectChar"/>
    <w:uiPriority w:val="99"/>
    <w:semiHidden/>
    <w:unhideWhenUsed/>
    <w:rsid w:val="00FF21AD"/>
    <w:rPr>
      <w:b/>
      <w:bCs/>
    </w:rPr>
  </w:style>
  <w:style w:type="character" w:customStyle="1" w:styleId="CommentSubjectChar">
    <w:name w:val="Comment Subject Char"/>
    <w:basedOn w:val="CommentTextChar"/>
    <w:link w:val="CommentSubject"/>
    <w:uiPriority w:val="99"/>
    <w:semiHidden/>
    <w:rsid w:val="00FF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6043">
      <w:bodyDiv w:val="1"/>
      <w:marLeft w:val="0"/>
      <w:marRight w:val="0"/>
      <w:marTop w:val="0"/>
      <w:marBottom w:val="0"/>
      <w:divBdr>
        <w:top w:val="none" w:sz="0" w:space="0" w:color="auto"/>
        <w:left w:val="none" w:sz="0" w:space="0" w:color="auto"/>
        <w:bottom w:val="none" w:sz="0" w:space="0" w:color="auto"/>
        <w:right w:val="none" w:sz="0" w:space="0" w:color="auto"/>
      </w:divBdr>
    </w:div>
    <w:div w:id="14555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xashealth.org/Financial-Assist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pe.hhs.gov/poverty/index.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6D965AE3A7943A908BBE27A15E3D2" ma:contentTypeVersion="26" ma:contentTypeDescription="Create a new document." ma:contentTypeScope="" ma:versionID="c4e252d01c109ce386e561c4abff79cb">
  <xsd:schema xmlns:xsd="http://www.w3.org/2001/XMLSchema" xmlns:xs="http://www.w3.org/2001/XMLSchema" xmlns:p="http://schemas.microsoft.com/office/2006/metadata/properties" xmlns:ns1="http://schemas.microsoft.com/sharepoint/v3" xmlns:ns2="189d0439-5b38-42da-9e42-125d229fd3cc" xmlns:ns3="55a9bad4-5b4d-4166-9db9-296c9c540192" targetNamespace="http://schemas.microsoft.com/office/2006/metadata/properties" ma:root="true" ma:fieldsID="28354234a8a80e3e875a72da18203d15" ns1:_="" ns2:_="" ns3:_="">
    <xsd:import namespace="http://schemas.microsoft.com/sharepoint/v3"/>
    <xsd:import namespace="189d0439-5b38-42da-9e42-125d229fd3cc"/>
    <xsd:import namespace="55a9bad4-5b4d-4166-9db9-296c9c540192"/>
    <xsd:element name="properties">
      <xsd:complexType>
        <xsd:sequence>
          <xsd:element name="documentManagement">
            <xsd:complexType>
              <xsd:all>
                <xsd:element ref="ns2:Submitted_x0020_By" minOccurs="0"/>
                <xsd:element ref="ns2:Category_x0020_Lookup" minOccurs="0"/>
                <xsd:element ref="ns2:Entity_x0020_Usage0" minOccurs="0"/>
                <xsd:element ref="ns2:Language0" minOccurs="0"/>
                <xsd:element ref="ns3:TaxKeywordTaxHTField" minOccurs="0"/>
                <xsd:element ref="ns3:TaxCatchAll" minOccurs="0"/>
                <xsd:element ref="ns1:AverageRating" minOccurs="0"/>
                <xsd:element ref="ns1:RatingCount" minOccurs="0"/>
                <xsd:element ref="ns2:me2345ccb9b74a88a67ac77d9edc80a2" minOccurs="0"/>
                <xsd:element ref="ns2:d6d0bd4aebe44f048518c2b92e912dde" minOccurs="0"/>
                <xsd:element ref="ns2:nb56471b3b68479b862171af60c4d6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d0439-5b38-42da-9e42-125d229fd3cc" elementFormDefault="qualified">
    <xsd:import namespace="http://schemas.microsoft.com/office/2006/documentManagement/types"/>
    <xsd:import namespace="http://schemas.microsoft.com/office/infopath/2007/PartnerControls"/>
    <xsd:element name="Submitted_x0020_By" ma:index="8" nillable="true" ma:displayName="Submitted By" ma:description="This column will be used to design a view for the customer to easily find documents they submitted." ma:list="UserInfo" ma:SearchPeopleOnly="false" ma:SharePointGroup="0" ma:internalName="Submit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Lookup" ma:index="9" nillable="true" ma:displayName="Category OLD" ma:list="{0f965dd6-24d4-4568-860d-262ab32ada82}" ma:internalName="Category_x0020_Lookup" ma:showField="Title">
      <xsd:simpleType>
        <xsd:restriction base="dms:Lookup"/>
      </xsd:simpleType>
    </xsd:element>
    <xsd:element name="Entity_x0020_Usage0" ma:index="10" nillable="true" ma:displayName="Entity Usage OLD" ma:list="{85ed31dd-6e17-4915-8d7b-5815d67ffe20}" ma:internalName="Entity_x0020_Usage0" ma:showField="Title">
      <xsd:simpleType>
        <xsd:restriction base="dms:Lookup"/>
      </xsd:simpleType>
    </xsd:element>
    <xsd:element name="Language0" ma:index="11" nillable="true" ma:displayName="Language OLD" ma:list="{4eaa4ec3-6d48-405a-9223-267af15c1edf}" ma:internalName="Language0" ma:showField="Title">
      <xsd:simpleType>
        <xsd:restriction base="dms:Lookup"/>
      </xsd:simpleType>
    </xsd:element>
    <xsd:element name="me2345ccb9b74a88a67ac77d9edc80a2" ma:index="18" nillable="true" ma:taxonomy="true" ma:internalName="me2345ccb9b74a88a67ac77d9edc80a2" ma:taxonomyFieldName="Languages" ma:displayName="Language" ma:indexed="true" ma:default="" ma:fieldId="{6e2345cc-b9b7-4a88-a67a-c77d9edc80a2}" ma:sspId="e6c522bd-37f9-48fc-b38a-e0f2f62f7b06" ma:termSetId="104fb1ce-b0df-4041-8cef-22bfd9b6b1c3" ma:anchorId="00000000-0000-0000-0000-000000000000" ma:open="false" ma:isKeyword="false">
      <xsd:complexType>
        <xsd:sequence>
          <xsd:element ref="pc:Terms" minOccurs="0" maxOccurs="1"/>
        </xsd:sequence>
      </xsd:complexType>
    </xsd:element>
    <xsd:element name="d6d0bd4aebe44f048518c2b92e912dde" ma:index="20" nillable="true" ma:taxonomy="true" ma:internalName="d6d0bd4aebe44f048518c2b92e912dde" ma:taxonomyFieldName="Category_x0020_MM" ma:displayName="Category" ma:default="" ma:fieldId="{d6d0bd4a-ebe4-4f04-8518-c2b92e912dde}" ma:taxonomyMulti="true" ma:sspId="e6c522bd-37f9-48fc-b38a-e0f2f62f7b06" ma:termSetId="b191acd1-59e3-4155-b688-9996440df09b" ma:anchorId="00000000-0000-0000-0000-000000000000" ma:open="false" ma:isKeyword="false">
      <xsd:complexType>
        <xsd:sequence>
          <xsd:element ref="pc:Terms" minOccurs="0" maxOccurs="1"/>
        </xsd:sequence>
      </xsd:complexType>
    </xsd:element>
    <xsd:element name="nb56471b3b68479b862171af60c4d604" ma:index="22" nillable="true" ma:taxonomy="true" ma:internalName="nb56471b3b68479b862171af60c4d604" ma:taxonomyFieldName="Entity_x0020_Usage_x0020_MM" ma:displayName="Entity Usage" ma:indexed="true" ma:default="" ma:fieldId="{7b56471b-3b68-479b-8621-71af60c4d604}" ma:sspId="e6c522bd-37f9-48fc-b38a-e0f2f62f7b06" ma:termSetId="5a8fb8e3-8d9d-48ee-bcb0-e713dd809a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9bad4-5b4d-4166-9db9-296c9c54019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e6c522bd-37f9-48fc-b38a-e0f2f62f7b0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1dd4550-eef6-48b1-8071-b85448258d46}" ma:internalName="TaxCatchAll" ma:showField="CatchAllData" ma:web="55a9bad4-5b4d-4166-9db9-296c9c540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d0bd4aebe44f048518c2b92e912dde xmlns="189d0439-5b38-42da-9e42-125d229fd3cc">
      <Terms xmlns="http://schemas.microsoft.com/office/infopath/2007/PartnerControls">
        <TermInfo xmlns="http://schemas.microsoft.com/office/infopath/2007/PartnerControls">
          <TermName xmlns="http://schemas.microsoft.com/office/infopath/2007/PartnerControls">Admissions</TermName>
          <TermId xmlns="http://schemas.microsoft.com/office/infopath/2007/PartnerControls">7a9df466-3299-47dd-a666-ecc4c2d092c4</TermId>
        </TermInfo>
      </Terms>
    </d6d0bd4aebe44f048518c2b92e912dde>
    <nb56471b3b68479b862171af60c4d604 xmlns="189d0439-5b38-42da-9e42-125d229fd3cc">
      <Terms xmlns="http://schemas.microsoft.com/office/infopath/2007/PartnerControls">
        <TermInfo xmlns="http://schemas.microsoft.com/office/infopath/2007/PartnerControls">
          <TermName xmlns="http://schemas.microsoft.com/office/infopath/2007/PartnerControls">Texas Health Resources</TermName>
          <TermId xmlns="http://schemas.microsoft.com/office/infopath/2007/PartnerControls">9d01499c-6067-4e78-a120-8254271773aa</TermId>
        </TermInfo>
      </Terms>
    </nb56471b3b68479b862171af60c4d604>
    <Category_x0020_Lookup xmlns="189d0439-5b38-42da-9e42-125d229fd3cc" xsi:nil="true"/>
    <Language0 xmlns="189d0439-5b38-42da-9e42-125d229fd3cc" xsi:nil="true"/>
    <me2345ccb9b74a88a67ac77d9edc80a2 xmlns="189d0439-5b38-42da-9e42-125d229fd3cc">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4ef9b6af-ffa2-4fe0-9459-4dceb4f25fb5</TermId>
        </TermInfo>
      </Terms>
    </me2345ccb9b74a88a67ac77d9edc80a2>
    <Entity_x0020_Usage0 xmlns="189d0439-5b38-42da-9e42-125d229fd3cc" xsi:nil="true"/>
    <Submitted_x0020_By xmlns="189d0439-5b38-42da-9e42-125d229fd3cc">
      <UserInfo>
        <DisplayName>TEXAS\PhillSc</DisplayName>
        <AccountId>847</AccountId>
        <AccountType/>
      </UserInfo>
    </Submitted_x0020_By>
    <TaxKeywordTaxHTField xmlns="55a9bad4-5b4d-4166-9db9-296c9c540192">
      <Terms xmlns="http://schemas.microsoft.com/office/infopath/2007/PartnerControls"/>
    </TaxKeywordTaxHTField>
    <TaxCatchAll xmlns="55a9bad4-5b4d-4166-9db9-296c9c540192">
      <Value>9</Value>
      <Value>12</Value>
      <Value>22</Value>
    </TaxCatchAll>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30B3-32FD-4ECB-A252-883EC5E9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0439-5b38-42da-9e42-125d229fd3cc"/>
    <ds:schemaRef ds:uri="55a9bad4-5b4d-4166-9db9-296c9c54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64B92-AB91-45D8-95E4-6B10DECC79B0}">
  <ds:schemaRefs>
    <ds:schemaRef ds:uri="http://schemas.microsoft.com/sharepoint/v3/contenttype/forms"/>
  </ds:schemaRefs>
</ds:datastoreItem>
</file>

<file path=customXml/itemProps3.xml><?xml version="1.0" encoding="utf-8"?>
<ds:datastoreItem xmlns:ds="http://schemas.openxmlformats.org/officeDocument/2006/customXml" ds:itemID="{1D1A5C15-9466-4872-A038-BBEAF84BD12D}">
  <ds:schemaRefs>
    <ds:schemaRef ds:uri="http://purl.org/dc/terms/"/>
    <ds:schemaRef ds:uri="http://schemas.microsoft.com/sharepoint/v3"/>
    <ds:schemaRef ds:uri="189d0439-5b38-42da-9e42-125d229fd3cc"/>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5a9bad4-5b4d-4166-9db9-296c9c540192"/>
  </ds:schemaRefs>
</ds:datastoreItem>
</file>

<file path=customXml/itemProps4.xml><?xml version="1.0" encoding="utf-8"?>
<ds:datastoreItem xmlns:ds="http://schemas.openxmlformats.org/officeDocument/2006/customXml" ds:itemID="{4AF29EF1-3B9B-4BA2-ABFD-6A605476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THR</Company>
  <LinksUpToDate>false</LinksUpToDate>
  <CharactersWithSpaces>3605</CharactersWithSpaces>
  <SharedDoc>false</SharedDoc>
  <HLinks>
    <vt:vector size="18" baseType="variant">
      <vt:variant>
        <vt:i4>3997813</vt:i4>
      </vt:variant>
      <vt:variant>
        <vt:i4>6</vt:i4>
      </vt:variant>
      <vt:variant>
        <vt:i4>0</vt:i4>
      </vt:variant>
      <vt:variant>
        <vt:i4>5</vt:i4>
      </vt:variant>
      <vt:variant>
        <vt:lpwstr>http://www.texashealth.org/</vt:lpwstr>
      </vt:variant>
      <vt:variant>
        <vt:lpwstr/>
      </vt:variant>
      <vt:variant>
        <vt:i4>3997813</vt:i4>
      </vt:variant>
      <vt:variant>
        <vt:i4>3</vt:i4>
      </vt:variant>
      <vt:variant>
        <vt:i4>0</vt:i4>
      </vt:variant>
      <vt:variant>
        <vt:i4>5</vt:i4>
      </vt:variant>
      <vt:variant>
        <vt:lpwstr>http://www.texashealth.org/</vt:lpwstr>
      </vt:variant>
      <vt:variant>
        <vt:lpwstr/>
      </vt:variant>
      <vt:variant>
        <vt:i4>14</vt:i4>
      </vt:variant>
      <vt:variant>
        <vt:i4>0</vt:i4>
      </vt:variant>
      <vt:variant>
        <vt:i4>0</vt:i4>
      </vt:variant>
      <vt:variant>
        <vt:i4>5</vt:i4>
      </vt:variant>
      <vt:variant>
        <vt:lpwstr>http://aspe.hhs.gov/poverty/index.cfm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 Lowe</dc:creator>
  <cp:keywords/>
  <cp:lastModifiedBy>Andis, Amanda</cp:lastModifiedBy>
  <cp:revision>2</cp:revision>
  <cp:lastPrinted>2015-05-26T21:00:00Z</cp:lastPrinted>
  <dcterms:created xsi:type="dcterms:W3CDTF">2015-11-18T18:11:00Z</dcterms:created>
  <dcterms:modified xsi:type="dcterms:W3CDTF">2015-11-18T18:11:00Z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0x010100DEA6D965AE3A7943A908BBE27A15E3D2</vt:lpwstr>
  </property>
  <property fmtid="{D5CDD505-2E9C-101B-9397-08002B2CF9AE}" pid="3" name="Category MM">
    <vt:lpwstr>9;#Admissions|7a9df466-3299-47dd-a666-ecc4c2d092c4</vt:lpwstr>
  </property>
  <property fmtid="{D5CDD505-2E9C-101B-9397-08002B2CF9AE}" pid="4" name="TaxKeyword">
    <vt:lpwstr/>
  </property>
  <property fmtid="{D5CDD505-2E9C-101B-9397-08002B2CF9AE}" pid="5" name="Entity Usage MM">
    <vt:lpwstr>22;#Texas Health Resources|9d01499c-6067-4e78-a120-8254271773aa</vt:lpwstr>
  </property>
  <property fmtid="{D5CDD505-2E9C-101B-9397-08002B2CF9AE}" pid="6" name="Languages">
    <vt:lpwstr>12;#Spanish|4ef9b6af-ffa2-4fe0-9459-4dceb4f25fb5</vt:lpwstr>
  </property>
</Properties>
</file>